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BF" w:rsidRPr="003552CB" w:rsidRDefault="009754BF" w:rsidP="009754BF">
      <w:pPr>
        <w:jc w:val="center"/>
        <w:rPr>
          <w:rFonts w:ascii="楷体" w:eastAsia="楷体" w:hAnsi="楷体" w:cs="楷体_GB2312"/>
          <w:kern w:val="0"/>
          <w:sz w:val="28"/>
          <w:szCs w:val="28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协会第二届专家委员会委员候选人名单</w:t>
      </w:r>
    </w:p>
    <w:tbl>
      <w:tblPr>
        <w:tblpPr w:leftFromText="181" w:rightFromText="181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28"/>
        <w:gridCol w:w="2370"/>
      </w:tblGrid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名誉主任委员：沈忠厚 院士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主任委员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李根生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中国石油大学（北京）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工程院院士、副校长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副主任委员（以姓氏笔画为序）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赵智科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副理事长兼秘书长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曾艳丽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沈阳仪表科学研究院有限公司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王旭明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华阳新兴科技（天津）集团有限公司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田民格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欣格瑞（山东）环境科技有限公司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全玉臣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广州市人和清洗有限公司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王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骁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于振毅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沈阳仪表科学研究院有限公司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马国权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天津福禄机电设备有限公司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王利民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中国石油管道局工程有限公司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王泉生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福建省迅达石化工程有限公司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技术负责人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王荣军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北京远东清洗有限公司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王双田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齐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广州合成材料研究院有限公司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孙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孙心利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国网河北省电力有限责任公司电力科学研究院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孙墨杰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东北电力大学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庄锁良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北京乐文科技发展有限公司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刘建强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大庆油田储运销售分公司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刘文山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事业部经理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7459BD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任连刚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7459BD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烟台熙盛环保科技有限公司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7459BD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北京兴达信特种材料有限责任公司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李德福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肖连庄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广东新球清洗科技股份有限公司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陈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上海水威环境技术股份有限公司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技术研发经理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单素</w:t>
            </w:r>
            <w:r w:rsidR="003E2A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</w:t>
            </w: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主任助理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杨开林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安徽天长华润清洗科技有限公司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张志文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吉林省同一工程技术有限公司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韩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35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抚顺石化北天油品储罐清洗有限公司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0B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质安环部部长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周惠全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天津市精诚高压泵制造有限责任公司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郑术槐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万博克环保科技（北京）有限公司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柴齐飞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阿尔顿（北京）工程技术有限公司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7459BD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曹培华</w:t>
            </w:r>
          </w:p>
        </w:tc>
        <w:tc>
          <w:tcPr>
            <w:tcW w:w="4928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内蒙古科绿源精细化工有限公司</w:t>
            </w:r>
          </w:p>
        </w:tc>
        <w:tc>
          <w:tcPr>
            <w:tcW w:w="2370" w:type="dxa"/>
            <w:shd w:val="clear" w:color="auto" w:fill="auto"/>
          </w:tcPr>
          <w:p w:rsidR="007459BD" w:rsidRPr="003552CB" w:rsidRDefault="007459BD" w:rsidP="00745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副总工程师</w:t>
            </w:r>
          </w:p>
        </w:tc>
      </w:tr>
    </w:tbl>
    <w:p w:rsidR="009754BF" w:rsidRPr="003552CB" w:rsidRDefault="009754BF" w:rsidP="009754BF">
      <w:pPr>
        <w:adjustRightInd w:val="0"/>
        <w:snapToGrid w:val="0"/>
        <w:jc w:val="center"/>
        <w:rPr>
          <w:rFonts w:ascii="楷体" w:eastAsia="楷体" w:hAnsi="楷体" w:cs="楷体_GB2312"/>
          <w:kern w:val="0"/>
          <w:sz w:val="28"/>
          <w:szCs w:val="28"/>
        </w:rPr>
      </w:pPr>
    </w:p>
    <w:p w:rsidR="009754BF" w:rsidRPr="003552CB" w:rsidRDefault="009754BF" w:rsidP="009754BF">
      <w:pPr>
        <w:jc w:val="center"/>
        <w:rPr>
          <w:rFonts w:ascii="楷体" w:eastAsia="楷体" w:hAnsi="楷体" w:cs="楷体_GB2312"/>
          <w:kern w:val="0"/>
          <w:sz w:val="28"/>
          <w:szCs w:val="28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协会第二届专家委员会委员候选人名单（续）</w:t>
      </w:r>
    </w:p>
    <w:tbl>
      <w:tblPr>
        <w:tblpPr w:leftFromText="181" w:rightFromText="181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28"/>
        <w:gridCol w:w="2370"/>
      </w:tblGrid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黄长山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河南省科学院能源研究所有限公司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事业部经理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梁创记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天津市聚能高压泵有限公司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蒋自强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长沙艾森设备维护技术有限公司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北京焦阳清洗技术工作室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彭祥林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北京均友信科技有限公司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谢云漫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河南省化工研究所有限责任公司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曾蔚然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岳阳宇翔科技有限公司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高级工程师</w:t>
            </w:r>
          </w:p>
        </w:tc>
      </w:tr>
    </w:tbl>
    <w:p w:rsidR="00894EA8" w:rsidRDefault="00894EA8" w:rsidP="009754BF">
      <w:pPr>
        <w:jc w:val="center"/>
      </w:pPr>
    </w:p>
    <w:sectPr w:rsidR="0089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B"/>
    <w:rsid w:val="003E2AC9"/>
    <w:rsid w:val="00450BE1"/>
    <w:rsid w:val="00496D3B"/>
    <w:rsid w:val="004B2232"/>
    <w:rsid w:val="006E359B"/>
    <w:rsid w:val="007459BD"/>
    <w:rsid w:val="00894EA8"/>
    <w:rsid w:val="009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0E0E"/>
  <w15:chartTrackingRefBased/>
  <w15:docId w15:val="{E7EA0740-9DE3-4D5B-BD49-0C2E2AA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1196048425@qq.com</dc:creator>
  <cp:keywords/>
  <dc:description/>
  <cp:lastModifiedBy>1196048425@qq.com</cp:lastModifiedBy>
  <cp:revision>6</cp:revision>
  <dcterms:created xsi:type="dcterms:W3CDTF">2019-04-30T00:32:00Z</dcterms:created>
  <dcterms:modified xsi:type="dcterms:W3CDTF">2019-07-04T03:22:00Z</dcterms:modified>
</cp:coreProperties>
</file>